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4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266"/>
        <w:gridCol w:w="1716"/>
        <w:gridCol w:w="3016"/>
        <w:gridCol w:w="1763"/>
        <w:gridCol w:w="1581"/>
        <w:gridCol w:w="743"/>
        <w:gridCol w:w="7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14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附件1：德旺楼客房用品类采购清单及技术参数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品类</w:t>
            </w:r>
          </w:p>
        </w:tc>
        <w:tc>
          <w:tcPr>
            <w:tcW w:w="4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规格型号</w:t>
            </w: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成分含量或图样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尺寸cm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密度/纱织/材料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功能性聚酯纤维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棉</w:t>
            </w: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床褥垫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130*200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材质：磨毛布面料白色40S*40S涤棉110*90面料50%涤50%棉，内充200克/平方               车缝工艺：立体面包格绗缝，四角松紧带四周包边方便铺床拆洗 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填充整块无胶云丝定型棉50%，可重复水洗.   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50%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床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床单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240*290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材质：面料密度白色平纹贡缎60S*40S纱线 单喷漂染  特级白度  透气性能良好                            软度经纬度：T170.T120，棉纱工艺更舒适耐漂                                         棉纱：100%棉， 布料精烧毛、全工艺丝光高速喷气机织造                                                 车缝工艺：四面卷边2CM,不同床规按不同颜色线区分方便区分床铺大小规格                     标识说明：电脑刺绣LOGO及店名标识方便洗涤时区分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被套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210*250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材质：面料密度白色平纹贡缎60S*40S纱线 单喷漂染  特级白度  透气性能良好                            软度经纬度：T170.T120，棉纱工艺更舒适耐漂                                         棉纱：100%棉， 布料精烧毛、全工艺丝光高速喷气机织造                                        车缝工艺：三面飞边5CM,开口处绑带，不同床规按不同颜色线区分方便区分床铺大小规格                            标识说明：电脑刺绣LOGO及店名标识方便洗涤时区分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被芯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190*230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面料密度.白色100%棉喷气防羽布40S*40S 133*100 内充整块超柔聚酯纤维仿鹅绒450克/平方，静音材质 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填充物100%整块超柔聚酯纤维仿鹅绒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外套面料100%棉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床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枕套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58*88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材质：面料密度白色平纹贡缎60S*40S纱线 单喷漂染  特级白度  透气性能良好                            软度经纬度：T170.T120，棉纱工艺更舒适耐漂                                         棉纱：100%棉， 布料精烧毛、全工艺丝光高速喷气机织造                     车缝工艺：四面飞边5CM,开口为反口式，白色线锁边                        标识说明：电脑刺绣LOGO及店名标识方便洗涤时区分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枕芯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48*78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面料密度.白色100%棉喷气防羽布40S*40S 133*100，内充：超柔聚酯纤维仿鹅绒</w:t>
            </w:r>
            <w:r>
              <w:rPr>
                <w:rStyle w:val="5"/>
                <w:lang w:val="en-US" w:eastAsia="zh-CN" w:bidi="ar"/>
              </w:rPr>
              <w:t>1200g</w:t>
            </w:r>
            <w:r>
              <w:rPr>
                <w:rStyle w:val="4"/>
                <w:lang w:val="en-US" w:eastAsia="zh-CN" w:bidi="ar"/>
              </w:rPr>
              <w:t>,柔软舒适回弹性好，不变型。枕芯经过防虫蛀，防菌，滚边防过敏处理， 四周双针缝边工艺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填充物100%超柔聚酯纤维仿鹅绒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外套面料100%棉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毛巾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40*80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织物密度：白色100%棉16S螺旋长绒棉平织 漂染特级白度 180G  电脑刺绣LOGO及店名标识方便洗涤时区分                             侧边工艺；三针五线加强边，两头加固耐漂斜纹边工艺。  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浴巾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80*160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织物密度：白色100%棉16S螺旋长绒棉平织 漂染特级白度 800G  电脑刺绣LOGO及店名标识方便洗涤时区分                             侧边工艺；三针五线加强边，两头加固耐漂斜纹边工艺。  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地巾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50*80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织物密度：白色100%棉32S螺旋长绒棉平织 漂染特级白度 400G  电脑刺绣LOGO及店名标识方便洗涤时区分                             侧边工艺；三针五线加强边，两头加固耐漂工艺。  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牙具套装A</w:t>
            </w:r>
          </w:p>
        </w:tc>
        <w:tc>
          <w:tcPr>
            <w:tcW w:w="4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13克长18.6cm浅灰色哑光防滑刷柄.银离子软毛+6g菠萝香氛牙膏+灰色三边封铝膜袋印单位名称LOGO</w:t>
            </w:r>
          </w:p>
        </w:tc>
        <w:tc>
          <w:tcPr>
            <w:tcW w:w="334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56515</wp:posOffset>
                  </wp:positionV>
                  <wp:extent cx="1152525" cy="1961515"/>
                  <wp:effectExtent l="0" t="0" r="9525" b="635"/>
                  <wp:wrapNone/>
                  <wp:docPr id="32" name="图片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96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牙具套装B</w:t>
            </w:r>
          </w:p>
        </w:tc>
        <w:tc>
          <w:tcPr>
            <w:tcW w:w="4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13克长18.6cm浅绿灰色哑光防滑刷柄.银离子软毛+6g菠萝香氛牙膏+灰色三边封铝膜袋印单位名称LOGO</w:t>
            </w:r>
          </w:p>
        </w:tc>
        <w:tc>
          <w:tcPr>
            <w:tcW w:w="33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梳子套装</w:t>
            </w:r>
          </w:p>
        </w:tc>
        <w:tc>
          <w:tcPr>
            <w:tcW w:w="4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长16.3cm哑光防滑香蕉灰柄头梳+灰色三边封铝膜袋印单位名称LOGO</w:t>
            </w:r>
          </w:p>
        </w:tc>
        <w:tc>
          <w:tcPr>
            <w:tcW w:w="33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洗发露</w:t>
            </w:r>
          </w:p>
        </w:tc>
        <w:tc>
          <w:tcPr>
            <w:tcW w:w="4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香调.橙花&amp;茉莉花，棕色瓶身按压泵500ml </w:t>
            </w:r>
          </w:p>
        </w:tc>
        <w:tc>
          <w:tcPr>
            <w:tcW w:w="334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307975</wp:posOffset>
                  </wp:positionV>
                  <wp:extent cx="1104900" cy="684530"/>
                  <wp:effectExtent l="0" t="0" r="0" b="1270"/>
                  <wp:wrapNone/>
                  <wp:docPr id="36" name="图片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沐浴露</w:t>
            </w:r>
          </w:p>
        </w:tc>
        <w:tc>
          <w:tcPr>
            <w:tcW w:w="4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香调.橙花&amp;茉莉花，棕色瓶身按压泵500ml </w:t>
            </w:r>
          </w:p>
        </w:tc>
        <w:tc>
          <w:tcPr>
            <w:tcW w:w="33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桶装洗发露</w:t>
            </w:r>
          </w:p>
        </w:tc>
        <w:tc>
          <w:tcPr>
            <w:tcW w:w="4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香调.橙花&amp;茉莉花，5L原装补充液 </w:t>
            </w:r>
          </w:p>
        </w:tc>
        <w:tc>
          <w:tcPr>
            <w:tcW w:w="334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65405</wp:posOffset>
                  </wp:positionV>
                  <wp:extent cx="1190625" cy="1012190"/>
                  <wp:effectExtent l="0" t="0" r="9525" b="16510"/>
                  <wp:wrapNone/>
                  <wp:docPr id="33" name="图片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_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01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桶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桶装沐浴露</w:t>
            </w:r>
          </w:p>
        </w:tc>
        <w:tc>
          <w:tcPr>
            <w:tcW w:w="4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香调.橙花&amp;茉莉花，5L原装补充液 </w:t>
            </w:r>
          </w:p>
        </w:tc>
        <w:tc>
          <w:tcPr>
            <w:tcW w:w="33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桶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泡沫洗手液</w:t>
            </w:r>
          </w:p>
        </w:tc>
        <w:tc>
          <w:tcPr>
            <w:tcW w:w="4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泡沫泵，抑菌泡沫形洗手液 400ml</w:t>
            </w: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38735</wp:posOffset>
                  </wp:positionV>
                  <wp:extent cx="981075" cy="580390"/>
                  <wp:effectExtent l="0" t="0" r="9525" b="10160"/>
                  <wp:wrapNone/>
                  <wp:docPr id="37" name="图片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_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A款拖鞋</w:t>
            </w:r>
          </w:p>
        </w:tc>
        <w:tc>
          <w:tcPr>
            <w:tcW w:w="4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长28cm*11cm*5mm小细麻材质本色，包本色边条 +水波纹防滑底+车缝 水洗标店名LOGO</w:t>
            </w:r>
          </w:p>
        </w:tc>
        <w:tc>
          <w:tcPr>
            <w:tcW w:w="334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430530</wp:posOffset>
                  </wp:positionV>
                  <wp:extent cx="1038225" cy="744220"/>
                  <wp:effectExtent l="0" t="0" r="9525" b="17780"/>
                  <wp:wrapNone/>
                  <wp:docPr id="34" name="图片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_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B款拖鞋</w:t>
            </w:r>
          </w:p>
        </w:tc>
        <w:tc>
          <w:tcPr>
            <w:tcW w:w="4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长28cm*11cm小细麻本色，包灰边条+水波纹防滑底+车缝 水洗标店名LOGO</w:t>
            </w:r>
          </w:p>
        </w:tc>
        <w:tc>
          <w:tcPr>
            <w:tcW w:w="33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小垃圾袋</w:t>
            </w:r>
          </w:p>
        </w:tc>
        <w:tc>
          <w:tcPr>
            <w:tcW w:w="4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客房卫生间用45*50cm 白色2克， </w:t>
            </w: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86360</wp:posOffset>
                  </wp:positionV>
                  <wp:extent cx="1104900" cy="580390"/>
                  <wp:effectExtent l="0" t="0" r="0" b="10160"/>
                  <wp:wrapNone/>
                  <wp:docPr id="35" name="图片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_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大垃圾袋</w:t>
            </w:r>
          </w:p>
        </w:tc>
        <w:tc>
          <w:tcPr>
            <w:tcW w:w="4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PA收纳用80*90cm 黑色25克 ，  </w:t>
            </w: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38735</wp:posOffset>
                  </wp:positionV>
                  <wp:extent cx="1162050" cy="619125"/>
                  <wp:effectExtent l="0" t="0" r="0" b="9525"/>
                  <wp:wrapNone/>
                  <wp:docPr id="43" name="Picture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_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卷纸</w:t>
            </w:r>
          </w:p>
        </w:tc>
        <w:tc>
          <w:tcPr>
            <w:tcW w:w="4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重量100克 3层无尘纯木浆纸 ，白卡纸筒   </w:t>
            </w: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56515</wp:posOffset>
                  </wp:positionV>
                  <wp:extent cx="1143000" cy="553720"/>
                  <wp:effectExtent l="0" t="0" r="0" b="17780"/>
                  <wp:wrapNone/>
                  <wp:docPr id="38" name="Picture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易耗品盒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24.3*15.2*6.8cm 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材质：采用进口ABS原料            性能：新型工艺，防水，防摔，防潮，防，防霉，无异味，耐磨耐高温，不易变形，纹理丰富，触感温润细腻，搭配性强，质感十足。印制单位名称LOGO</w:t>
            </w: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238125</wp:posOffset>
                  </wp:positionV>
                  <wp:extent cx="1190625" cy="817880"/>
                  <wp:effectExtent l="0" t="0" r="9525" b="1270"/>
                  <wp:wrapNone/>
                  <wp:docPr id="39" name="图片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_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客房垃圾桶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24.8*19.3*30cm 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容量：8L                              材质：壁身选用环保磨砂PP材质，桶身阻燃材质，垃圾桶盖ABS材质，可取分类内胆。 性能： 防滑，防潮，防霉，防摔，无异味，搭配性强，质感十足。印制单位名称LOGO</w:t>
            </w: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59690</wp:posOffset>
                  </wp:positionV>
                  <wp:extent cx="1000125" cy="1149985"/>
                  <wp:effectExtent l="0" t="0" r="9525" b="12065"/>
                  <wp:wrapNone/>
                  <wp:docPr id="41" name="图片_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_5_SpCnt_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149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吹风机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20.3*18.5cm 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净重：1.32kg                            材质：新一代壁挂式，磨砂质地，手感细腻尽显简约轻奢风,搭载2W转高速马达，                              风速:12.5-13m/s                  功率：1600W 额定电压：220V 额定频率：50Hz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电源线长度：100cm   手柄弹簧线：60cm，可拉伸180cm                性能：搭载2W转高速马达， 快速干发，高速空气流 ，出风口风速12.5-13m/s人体工学 营造持握平衡感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 直立式手柄，挂墙更显优雅保修36个月 质量管理体系认证GB4706.1-2005/GB4706.19-2008 符合检验测试报告要求，印制单位名称LOGO</w:t>
            </w: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624840</wp:posOffset>
                  </wp:positionV>
                  <wp:extent cx="894715" cy="2004060"/>
                  <wp:effectExtent l="0" t="0" r="635" b="15240"/>
                  <wp:wrapNone/>
                  <wp:docPr id="40" name="图片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_2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15" cy="200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烧水壶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17.6*21.5cm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净重：13.6kg                            材质：外食品级PP磨砂材质，壶内食品级304不锈钢。                              输入电源：AC  220v~50Hz                功率：1000W                           容量：0.8L 沸腾时间3-4分钟            性能：简约风设计，防干烧设计，过热断电保护，智能温控，保修36个月 质量管理体系认证GB4706.1-2005/GB4706.19-2008 符合检验测试报告要求，印制单位名称LOGO</w:t>
            </w: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19685</wp:posOffset>
                  </wp:positionV>
                  <wp:extent cx="876300" cy="1200150"/>
                  <wp:effectExtent l="0" t="0" r="0" b="0"/>
                  <wp:wrapNone/>
                  <wp:docPr id="42" name="图片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_4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小烟灰缸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椭圆型，客房使用</w:t>
            </w: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衬衣架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45*2.5*23cm 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材质：天然本色桃木               款式：加粗扁形金属镀钢钩360度旋转挂钩加宽加固                     性能：防腐抗晒结实耐用，防潮防水  印制单位名称LOGO</w:t>
            </w: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183515</wp:posOffset>
                  </wp:positionV>
                  <wp:extent cx="1057275" cy="723900"/>
                  <wp:effectExtent l="0" t="0" r="9525" b="0"/>
                  <wp:wrapNone/>
                  <wp:docPr id="52" name="图片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_4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卫生间垃圾桶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24cm*25.5cm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款式： 圆型金属圈 单层卫生间专用桶     </w:t>
            </w: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114300</wp:posOffset>
                  </wp:positionV>
                  <wp:extent cx="981075" cy="857250"/>
                  <wp:effectExtent l="0" t="0" r="9525" b="0"/>
                  <wp:wrapNone/>
                  <wp:docPr id="51" name="图片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_1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A款 漱口杯</w:t>
            </w: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高10cm*直径7cm/350ml</w:t>
            </w:r>
          </w:p>
        </w:tc>
        <w:tc>
          <w:tcPr>
            <w:tcW w:w="3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颜色：浅灰  浅绿                 材质：食品级PP材质 食品级泰国PP质检证书 质量管理体系认证GB/T19001-2016/ISO9001:2015                性能：防滑，防摔，质感十足。              </w:t>
            </w:r>
          </w:p>
        </w:tc>
        <w:tc>
          <w:tcPr>
            <w:tcW w:w="334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237490</wp:posOffset>
                  </wp:positionV>
                  <wp:extent cx="1085850" cy="819785"/>
                  <wp:effectExtent l="0" t="0" r="0" b="18415"/>
                  <wp:wrapNone/>
                  <wp:docPr id="48" name="图片_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_7_SpCnt_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B款 漱口杯</w:t>
            </w: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A款 口杯</w:t>
            </w: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高11cm*直径7.5cm</w:t>
            </w:r>
          </w:p>
        </w:tc>
        <w:tc>
          <w:tcPr>
            <w:tcW w:w="3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陶瓷 哑光黑色 白色茶杯 新款</w:t>
            </w:r>
          </w:p>
        </w:tc>
        <w:tc>
          <w:tcPr>
            <w:tcW w:w="334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360680</wp:posOffset>
                  </wp:positionV>
                  <wp:extent cx="1228725" cy="791845"/>
                  <wp:effectExtent l="0" t="0" r="9525" b="8255"/>
                  <wp:wrapNone/>
                  <wp:docPr id="49" name="图片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_2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B款 口杯</w:t>
            </w: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桶形脏衣篓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36cm*25cm*36cm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颜色：本色                            材质：塑胶藤                           性能：防水防霉，扣手缠绕韧性好，光滑，清理方便</w:t>
            </w: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198120</wp:posOffset>
                  </wp:positionV>
                  <wp:extent cx="876300" cy="907415"/>
                  <wp:effectExtent l="0" t="0" r="0" b="6985"/>
                  <wp:wrapNone/>
                  <wp:docPr id="50" name="图片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_1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男款凉拖鞋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42-44码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灰色款，防滑浴室拖 EVA橡塑材质一体成型 </w:t>
            </w: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208280</wp:posOffset>
                  </wp:positionV>
                  <wp:extent cx="904875" cy="877570"/>
                  <wp:effectExtent l="0" t="0" r="9525" b="17780"/>
                  <wp:wrapNone/>
                  <wp:docPr id="45" name="图片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_2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女款凉拖鞋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38-39码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粉色款，38-39码,，防滑浴室拖 EVA橡塑材质一体成型 </w:t>
            </w: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218440</wp:posOffset>
                  </wp:positionV>
                  <wp:extent cx="933450" cy="981710"/>
                  <wp:effectExtent l="0" t="0" r="0" b="8890"/>
                  <wp:wrapNone/>
                  <wp:docPr id="46" name="图片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_2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房务车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1400*480*1076mm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颜色：咖啡色                     材质： 咖色帆布袋，双边房务车  加厚钢板咖色烤漆，新型材质的万象防滑8寸PP车轮，采用不锈钢支架进口轴承，在推行中更顺畅更安静。</w:t>
            </w: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257810</wp:posOffset>
                  </wp:positionV>
                  <wp:extent cx="1066800" cy="902335"/>
                  <wp:effectExtent l="0" t="0" r="0" b="12065"/>
                  <wp:wrapNone/>
                  <wp:docPr id="47" name="图片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_1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布草车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900*650*850mm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颜色：镜钢色                     材质：金属烤漆锥形布草车 加装防撞条 浅蓝色帆布袋 ，新型材质的万象防滑6寸PVC轮车轮，在推行中更顺畅更安静。</w:t>
            </w: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257810</wp:posOffset>
                  </wp:positionV>
                  <wp:extent cx="981075" cy="817880"/>
                  <wp:effectExtent l="0" t="0" r="9525" b="1270"/>
                  <wp:wrapNone/>
                  <wp:docPr id="44" name="图片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_1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</w:tbl>
    <w:p/>
    <w:sectPr>
      <w:pgSz w:w="11906" w:h="16838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lZTMwNTk5OGU0NzA3YjQ0YmM0NWI5MDA4YjBkYjYifQ=="/>
  </w:docVars>
  <w:rsids>
    <w:rsidRoot w:val="00000000"/>
    <w:rsid w:val="526B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7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2022-11-02T07:55:50Z</dcterms:created>
  <dc:creator>Administrator</dc:creator>
  <cp:lastModifiedBy>Administrator</cp:lastModifiedBy>
  <dcterms:modified xsi:type="dcterms:W3CDTF">2022-11-02T07:57:58Z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83F8B68D07134735889C00D283F8173F</vt:lpwstr>
  </property>
</Properties>
</file>